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20023-2026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