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29717-2024 i Härjedalens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