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1-2019 i Härjedale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