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158-2019 i Härjedalens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