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gammelgransskål (NT), garnlav (NT), granticka (NT), gränsticka (NT), knottrig blåslav (NT), kolflarnlav (NT), rosenticka (NT), vedflamlav (NT), vedskivlav (NT), vitgrynig nållav (NT), plattlummer (S, §9),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