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22-2024 i Härjedal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