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dokument behandlar höga naturvärden i avverkningsanmälan A 11721-2026 i Härjedalens kommun som inkom 2026-03-03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