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som inkom 2022-08-30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6845263, E 463152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