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som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kolflarnlav (NT, T), lunglav (NT, T), motaggsvamp (NT, T), rosenticka (NT, T), ullticka (NT, T), violettgrå tagellav (NT, T), bårdlav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