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som inkom 2025-09-09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dvärgbägarlav (NT, T), mörk kolflarnlav (NT), vedflamlav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