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dokument behandlar höga naturvärden i avverkningsanmälan A 65905-2021 i Härjedalens kommun som inkom 2021-11-17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garnlav (VU, T), gränsticka (VU, T), liten sotlav (VU, T), gammelgransskål (NT, T), harticka (NT, T), knottrig blåslav (NT, T), lavskrika (NT, T, §4), rosenticka (NT, T), rynkskinn (NT, T) och ullticka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