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som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varglavsknöl (VU), blanksvart spiklav (NT), kolflarnlav (NT, T), mörk kolflarnlav (NT), varglav (NT, §8)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