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Detta dokument behandlar höga naturvärden i avverkningsanmälan A 29098-2025 i Härjedalens kommun som inkom 2025-06-13 och omfattar 27,4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6878270, E 447053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 mörk kolflarnlav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