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som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tretåig hackspett (NT, T, §4),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