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som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11 naturvårdsarter hittats: garnlav (VU, T), gammelgransskål (NT, T), kolflarnlav (NT, T), lavskrika (NT, T, §4), rynkskinn (NT, T), talltita (NT, §4), tretåig hackspett (NT, T, §4), ullticka (NT, T), vedflamlav (NT), vedskivlav (NT, T) och vitgrynig nållav (NT).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