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som inkom 2025-10-24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(VU), blå taggsvamp (NT, T), orange taggsvamp (NT, T), svartvit taggsvamp (NT) och talltaggsvamp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