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som inkom 2026-02-04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21 naturvårdsarter hittats: garnlav (VU, T), skrovlig taggsvamp (VU), blanksvart spiklav (NT), blå taggsvamp (NT, T), blågrå svartspik (NT), dropptaggsvamp (NT, T), dvärgbägarlav (NT, T), knottrig blåslav (NT, T), lunglav (NT, T), mörk kolflarnlav (NT), orange taggsvamp (NT, T), rosenticka (NT, T), skarp dropptaggsvamp (NT), talltita (NT, §4), ullticka (NT, T), vedflamlav (NT), vedskivlav (NT, T), violettgrå tagellav (NT, T), bårdlav (S, T), rödgul trumpetsvamp (S) och stuplav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6874574, E 473554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