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som inkom 2023-03-22 och omfattar 33,9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6899509, E 417954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11 naturvårdsarter hittats: fläckporing (VU, T), gräddporing (VU, T), björktrast (NT, §4), dvärgbägarlav (NT, T), kolflarnlav (NT, T), mörk kolflarnlav (NT), nordtagging (NT), skarp dropptaggsvamp (NT), tallriska (NT), vedflamlav (NT) och vedskivlav (NT, 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