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som inkom 2025-02-03 och omfattar 60,3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2897" cy="5688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2289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6919624, E 449088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23 naturvårdsarter hittats: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