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Detta dokument behandlar höga naturvärden i avverkningsanmälan A 63663-2025 i Härjedalens kommun som inkom 2025-12-23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6879023, E 470917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goliatmusseron (VU, T), blå taggsvamp (NT, T), dropptaggsvamp (NT, T), orange taggsvamp (NT, T), skarp dropptaggsvamp (NT) och tallriska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