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dokument behandlar höga naturvärden i avverkningsanmälan A 289-2026 i Härjedalens kommun. Denna avverkningsanmälan inkom 2026-01-05 11:58:04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6868854, E 471362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