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33421-2021 i Härjedalens kommun</w:t>
      </w:r>
    </w:p>
    <w:p>
      <w:r>
        <w:t>Denna tillsynsbegäran behandlar höga naturvärden i avverkningsanmälan A 33421-2021 i Härjedalens kommun som inkom 2021-06-30 och omfattar 47,1 ha.</w:t>
      </w:r>
    </w:p>
    <w:p>
      <w:pPr>
        <w:pStyle w:val="Caption"/>
      </w:pPr>
      <w:r>
        <w:drawing>
          <wp:inline xmlns:a="http://schemas.openxmlformats.org/drawingml/2006/main" xmlns:pic="http://schemas.openxmlformats.org/drawingml/2006/picture">
            <wp:extent cx="5486400" cy="2999609"/>
            <wp:docPr id="1" name="Picture 1"/>
            <wp:cNvGraphicFramePr>
              <a:graphicFrameLocks noChangeAspect="1"/>
            </wp:cNvGraphicFramePr>
            <a:graphic>
              <a:graphicData uri="http://schemas.openxmlformats.org/drawingml/2006/picture">
                <pic:pic>
                  <pic:nvPicPr>
                    <pic:cNvPr id="0" name="A 33421-2021 karta.png"/>
                    <pic:cNvPicPr/>
                  </pic:nvPicPr>
                  <pic:blipFill>
                    <a:blip r:embed="rId16"/>
                    <a:stretch>
                      <a:fillRect/>
                    </a:stretch>
                  </pic:blipFill>
                  <pic:spPr>
                    <a:xfrm>
                      <a:off x="0" y="0"/>
                      <a:ext cx="5486400" cy="299960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har ett svart streck som visar fyndplatsens exakta position. Kartans mittpunktskoordinat är N 6929164, E 446675 i SWEREF 99 TM.</w:t>
      </w:r>
    </w:p>
    <w:p>
      <w:r>
        <w:t>I och inom 8 meter från avverkningsanmälan finns fynd av 6 naturvårdsarter, varav 3 är rödlistade, 5 är fridlysta och 2 är typiska (T): gultoppig fingersvamp (NT), lavskrika (NT, T, §4), talltita (NT, §4), mattlummer (T, §9), svartvit flugsnappare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