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klagomål behandlar höga naturvärden i avverkningsanmälan A 39687-2024 i Härjedalens kommun som inkom 2024-09-17 och omfattar 2,4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6932934, E 443543 i SWEREF 99 TM.</w:t>
      </w:r>
    </w:p>
    <w:p>
      <w:r>
        <w:t>I och inom 8 meter från avverkningsanmälan finns fynd av 6 naturvårdsarter, varav 6 är rödlistade och 3 är typiska (T): dropptaggsvamp (NT, T), dvärgbägarlav (NT, T), mörk kolflarnlav (NT), skarp dropptaggsvamp (NT), vedskivlav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