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klagomål behandlar höga naturvärden i avverkningsanmälan A 16890-2024 i Härjedalens kommun som inkom 2024-04-29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6928904, E 444595 i SWEREF 99 TM.</w:t>
      </w:r>
    </w:p>
    <w:p>
      <w:r>
        <w:t>I avverkningsanmälan finns fynd av 10 naturvårdsarter, varav 8 är rödlistade, 1 är fridlyst, 7 är typiska (T) och 2 är signalarter (S): garnlav (VU, T), gränsticka (VU, T), knärot (VU, T, §8), brunpudrad nållav (NT, T), kötticka (NT), lunglav (NT, T), vitgrynig nållav (NT), äggvaxskivling (NT),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