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dokument behandlar höga naturvärden i avverkningsanmälan A 40322-2024 i Härjedalens kommun. Denna avverkningsanmälan inkom 2024-09-19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