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klagomål behandlar höga naturvärden i avverkningsanmälan A 29434-2023 i Härjedalens kommun som inkom 2023-06-29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468690 i SWEREF 99 TM.</w:t>
      </w:r>
    </w:p>
    <w:p>
      <w:r>
        <w:t>I avverkningsanmälan finns fynd av 13 naturvårdsarter, varav 13 är rödlistade, 1 är fridlyst och 8 är typiska (T): garnlav (VU, T), blanksvart spiklav (NT), blågrå svartspik (NT), brunpudrad nållav (NT, T), knottrig blåslav (NT, T), kolflarnlav (NT, T), mörk kolflarnlav (NT), talltagel (NT, T), tretåig hackspett (NT, T, §4), vedflamlav (NT), vedskivlav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