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klagomål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7 naturvårdsarter, varav 7 är rödlistade och 4 är typiska (T): goliatmusseron (VU, T), skrovlig taggsvamp (VU),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