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klagomål behandlar höga naturvärden i avverkningsanmälan A 3593-2024 i Härjedalens kommun som inkom 2024-01-29 och omfattar 15,1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6938504, E 402334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