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dokument behandlar höga naturvärden i avverkningsanmälan A 320-2026 i Härjedalens kommun. Denna avverkningsanmälan inkom 2026-01-05 13:59:52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dvärgbägarlav (NT), garnlav (NT), lunglav (NT), skrovellav (NT), violettgrå tagellav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