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18885-2024 i Härjedalens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