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65899-2021 i Härjedalens kommun</w:t>
      </w:r>
    </w:p>
    <w:p>
      <w:r>
        <w:t>Denna tillsynsbegäran behandlar höga naturvärden i avverkningsanmälan A 65899-2021 i Härjedalens kommun som inkom 2021-11-17 och omfattar 25,0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65899-2021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6938172, E 426153 i SWEREF 99 TM.</w:t>
      </w:r>
    </w:p>
    <w:p>
      <w:r>
        <w:t>I avverkningsanmälan finns fynd av 4 naturvårdsarter, varav 4 är rödlistade och 4 är typiska (T): garnlav (VU, T), gammelgransskål (NT, T), harticka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