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4-2024 i Härjedalen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