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dokument behandlar höga naturvärden i avverkningsanmälan A 39687-2024 i Härjedalens kommun. Denna avverkningsanmälan inkom 2024-09-17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