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blågrå svartspik (NT), dvärgbägarlav (NT), garnlav (NT), knottrig blåslav (NT), lunglav (NT), motaggsvamp (NT), mörk kolflarnlav (NT), skrovellav (NT), vedflamlav (NT), vedskivlav (NT), violettgrå tagellav (NT), bårdlav (S), dropptaggsvamp (S) och luddlav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