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53354-2024 i Härjedalens kommun</w:t>
      </w:r>
    </w:p>
    <w:p>
      <w:r>
        <w:t>Detta klagomål behandlar höga naturvärden i avverkningsanmälan A 53354-2024 i Härjedalens kommun som inkom 2024-11-18 och omfattar 15,3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53354-2024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6866887, E 490339 i SWEREF 99 TM.</w:t>
      </w:r>
    </w:p>
    <w:p>
      <w:r>
        <w:t>I avverkningsanmälan finns fynd av 9 naturvårdsarter, varav 7 är rödlistade, 5 är fridlysta och 4 är typiska (T): knärot (VU, T, §8), kolflarnlav (NT, T), mörk kolflarnlav (NT), skarp dropptaggsvamp (NT), talltita (NT, §4), varglav (NT, §8), vedskivlav (NT,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53354-2024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6866887, E 490339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