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samrådsanmälan S 501-2026 i Härjedalens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