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14-2026 i Härjeda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