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blågrå svartspik (NT), dvärgbägarlav (NT), garnlav (NT), kolflarnlav (NT), lunglav (NT), mörk kolflarnlav (NT), skrovellav (NT), talltita (NT, §4), tretåig hackspett (NT, §4), vedflamlav (NT), vedskivlav (NT), violettgrå tagellav (NT), bårdlav (S), dropptaggsvamp (S), luddlav (S), skarp dropptaggsvamp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