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dokument behandlar höga naturvärden i avverkningsanmälan A 16185-2024 i Härjedalens kommun. Denna avverkningsanmälan inkom 2024-04-24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