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dokument behandlar höga naturvärden i avverkningsanmälan A 23570-2026 i Härjedalens kommun. Denna avverkningsanmälan inkom 2026-05-21 14:16:21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brunpudrad nållav (NT), garnlav (NT), kolflarnlav (NT), lunglav (NT), skrovellav (NT), tretåig hackspett (NT, §4), ullticka (NT), violettgrå tagellav (NT), vitgrynig nållav (NT), bollvitmossa (S), gulnål (S), skinnlav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6897022, E 518405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800"/>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