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dokument behandlar höga naturvärden i avverkningsanmälan A 38070-2024 i Härjedalens kommun. Denna avverkningsanmälan inkom 2024-09-09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