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45429-2022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