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dokument behandlar höga naturvärden i avverkningsanmälan A 5221-2025 i Härjedalens kommun. Denna avverkningsanmälan inkom 2025-02-03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