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31012-2024 i Härjedalens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