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dokument behandlar höga naturvärden i avverkningsanmälan A 28288-2024 i Härjedalens kommun. Denna avverkningsanmälan inkom 2024-07-04 11:10:08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