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403-2020 i Härjedale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