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14059-2023 i Härjedalens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