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7097-2022 i Härjedalens kommun</w:t>
      </w:r>
    </w:p>
    <w:p>
      <w:r>
        <w:t>Detta klagomål behandlar höga naturvärden i samrådsanmälan S 7097-2022 i Härjedalens kommun som inkom 2022-12-14 och omfattar 101,8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S 7097-2022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6898211, E 421875 i SWEREF 99 TM.</w:t>
      </w:r>
    </w:p>
    <w:p>
      <w:r>
        <w:t>I och inom 23 meter från samrådsanmälan finns fynd av 8 naturvårdsarter, varav 8 är rödlistade och 4 är typiska (T): urskogsporing (EN), urskogsticka (EN), fläckporing (VU, T), gräddporing (VU, T), blå taggsvamp (NT, T), dropptaggsvamp (NT, T), nordtagging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