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289-2026 i Härjedalens kommun</w:t>
      </w:r>
    </w:p>
    <w:p>
      <w:r>
        <w:t>Detta klagomål behandlar höga naturvärden i avverkningsanmälan A 289-2026 i Härjedalens kommun som inkom 2026-01-05 och omfattar 14,4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289-2026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6868854, E 471362 i SWEREF 99 TM.</w:t>
      </w:r>
    </w:p>
    <w:p>
      <w:r>
        <w:t>I avverkningsanmälan finns fynd av 9 naturvårdsarter, varav 8 är rödlistade, 2 är fridlysta och 6 är typiska (T): knärot (VU, T, §8), blågrå svartspik (NT), knottrig blåslav (NT, T), kolflarnlav (NT, T), lunglav (NT, T), mörk kolflarnlav (NT), vedflamlav (NT),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5865328"/>
            <wp:docPr id="2" name="Picture 2"/>
            <wp:cNvGraphicFramePr>
              <a:graphicFrameLocks noChangeAspect="1"/>
            </wp:cNvGraphicFramePr>
            <a:graphic>
              <a:graphicData uri="http://schemas.openxmlformats.org/drawingml/2006/picture">
                <pic:pic>
                  <pic:nvPicPr>
                    <pic:cNvPr id="0" name="A 289-2026 karta knärot.png"/>
                    <pic:cNvPicPr/>
                  </pic:nvPicPr>
                  <pic:blipFill>
                    <a:blip r:embed="rId17"/>
                    <a:stretch>
                      <a:fillRect/>
                    </a:stretch>
                  </pic:blipFill>
                  <pic:spPr>
                    <a:xfrm>
                      <a:off x="0" y="0"/>
                      <a:ext cx="5486400" cy="5865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6868854, E 471362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