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42342-2022 i Härjedalens kommun</w:t>
      </w:r>
    </w:p>
    <w:p>
      <w:r>
        <w:t>Denna tillsynsbegäran behandlar höga naturvärden i avverkningsanmälan A 42342-2022 i Härjedalens kommun som inkom 2022-09-27 och omfattar 54,4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42342-2022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6918632, E 447501 i SWEREF 99 TM.</w:t>
      </w:r>
    </w:p>
    <w:p>
      <w:r>
        <w:t>I och inom 23 meter från avverkningsanmälan finns fynd av 23 naturvårdsarter, varav 19 är rödlistade, 2 är fridlysta, 15 är typiska (T) och 3 är signalarter (S): doftticka (VU, T, §8), garnlav (VU, T), gräddporing (VU, T), gränsticka (VU, T), knärot (VU, T, §8), blanksvart spiklav (NT), blågrå svartspik (NT), dvärgbägarlav (NT, T), knottrig blåslav (NT, T), kolflarnlav (NT, T), kortskaftad ärgspik (NT), ladlav (NT, T), lunglav (NT, T), mörk kolflarnlav (NT), nordtagging (NT), rosenticka (NT, T), vaddporing (NT), vedflamlav (NT), vedskivlav (NT, T), korallblylav (S, T), vedticka (S, T), vågbandad barkbock (S)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6.70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42342-2022 karta knärot.png"/>
                    <pic:cNvPicPr/>
                  </pic:nvPicPr>
                  <pic:blipFill>
                    <a:blip r:embed="rId17"/>
                    <a:stretch>
                      <a:fillRect/>
                    </a:stretch>
                  </pic:blipFill>
                  <pic:spPr>
                    <a:xfrm>
                      <a:off x="0" y="0"/>
                      <a:ext cx="5486400" cy="6360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6918632, E 447501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gränsticka (VU, T), knärot (VU, T, §8), dvärgbägarlav (NT, T), knottrig blåslav (NT, T), kolflarnlav (NT, T), ladlav (NT, T), lunglav (NT, T), rosenticka (NT, T), vedskivlav (NT, T), korallblylav (S, T), vedticka (S,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